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76" w:rsidRDefault="00E51E76" w:rsidP="00E51E7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E51E76">
        <w:rPr>
          <w:b/>
          <w:sz w:val="28"/>
          <w:szCs w:val="28"/>
        </w:rPr>
        <w:t>О темах итогового сочинения</w:t>
      </w:r>
    </w:p>
    <w:p w:rsidR="00AB4CDE" w:rsidRPr="00E51E76" w:rsidRDefault="00AB4CDE" w:rsidP="00E51E76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5279CC" w:rsidRDefault="005279CC" w:rsidP="00AB4CDE">
      <w:pPr>
        <w:pStyle w:val="1"/>
        <w:widowControl/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9B33F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9B33FD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9B33FD">
        <w:rPr>
          <w:sz w:val="28"/>
          <w:szCs w:val="28"/>
        </w:rPr>
        <w:t xml:space="preserve"> учебном году комплекты тем итогового сочинения будут </w:t>
      </w:r>
      <w:r w:rsidR="00AB4CDE">
        <w:rPr>
          <w:sz w:val="28"/>
          <w:szCs w:val="28"/>
        </w:rPr>
        <w:t>формироваться</w:t>
      </w:r>
      <w:r w:rsidRPr="009B33FD">
        <w:rPr>
          <w:sz w:val="28"/>
          <w:szCs w:val="28"/>
        </w:rPr>
        <w:t xml:space="preserve"> только из тех тем, которые использовались в </w:t>
      </w:r>
      <w:r w:rsidR="00CC548E">
        <w:rPr>
          <w:sz w:val="28"/>
          <w:szCs w:val="28"/>
        </w:rPr>
        <w:t>предыдущие</w:t>
      </w:r>
      <w:r w:rsidRPr="009B33FD">
        <w:rPr>
          <w:sz w:val="28"/>
          <w:szCs w:val="28"/>
        </w:rPr>
        <w:t xml:space="preserve"> годы (их более полутора тысяч). </w:t>
      </w:r>
      <w:r w:rsidRPr="00E51E76">
        <w:rPr>
          <w:sz w:val="28"/>
          <w:szCs w:val="28"/>
        </w:rPr>
        <w:t>Банк содержит как темы, которые использовались в прошлые годы, так иновые темы, разработанные в последние годы.</w:t>
      </w:r>
    </w:p>
    <w:p w:rsidR="005279CC" w:rsidRPr="009B33FD" w:rsidRDefault="005279CC" w:rsidP="00CC548E">
      <w:pPr>
        <w:pStyle w:val="1"/>
        <w:widowControl/>
        <w:autoSpaceDE/>
        <w:autoSpaceDN/>
        <w:adjustRightInd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9B33FD">
        <w:rPr>
          <w:bCs/>
          <w:sz w:val="28"/>
          <w:szCs w:val="28"/>
        </w:rPr>
        <w:t>В каждый комплект тем итогового сочинения будут включены по дветемыиз каждого раздела банка:</w:t>
      </w:r>
    </w:p>
    <w:p w:rsidR="005279CC" w:rsidRPr="009B33FD" w:rsidRDefault="005279CC" w:rsidP="00CC548E">
      <w:pPr>
        <w:pStyle w:val="1"/>
        <w:widowControl/>
        <w:autoSpaceDE/>
        <w:autoSpaceDN/>
        <w:adjustRightInd/>
        <w:spacing w:line="360" w:lineRule="auto"/>
        <w:ind w:left="0" w:firstLine="851"/>
        <w:rPr>
          <w:bCs/>
          <w:sz w:val="28"/>
          <w:szCs w:val="28"/>
        </w:rPr>
      </w:pPr>
      <w:r w:rsidRPr="009B33FD">
        <w:rPr>
          <w:bCs/>
          <w:sz w:val="28"/>
          <w:szCs w:val="28"/>
        </w:rPr>
        <w:t>Темы 1, 2 «Духовно-нравственные ориентиры в жизни человека».</w:t>
      </w:r>
    </w:p>
    <w:p w:rsidR="005279CC" w:rsidRPr="009B33FD" w:rsidRDefault="005279CC" w:rsidP="00CC548E">
      <w:pPr>
        <w:pStyle w:val="1"/>
        <w:widowControl/>
        <w:autoSpaceDE/>
        <w:autoSpaceDN/>
        <w:adjustRightInd/>
        <w:spacing w:line="360" w:lineRule="auto"/>
        <w:ind w:left="0" w:firstLine="851"/>
        <w:rPr>
          <w:bCs/>
          <w:sz w:val="28"/>
          <w:szCs w:val="28"/>
        </w:rPr>
      </w:pPr>
      <w:r w:rsidRPr="009B33FD">
        <w:rPr>
          <w:bCs/>
          <w:sz w:val="28"/>
          <w:szCs w:val="28"/>
        </w:rPr>
        <w:t>Темы 3, 4 «Семья, общество, Отечество в жизни человека».</w:t>
      </w:r>
    </w:p>
    <w:p w:rsidR="005279CC" w:rsidRPr="009B33FD" w:rsidRDefault="005279CC" w:rsidP="00CC548E">
      <w:pPr>
        <w:pStyle w:val="1"/>
        <w:widowControl/>
        <w:autoSpaceDE/>
        <w:autoSpaceDN/>
        <w:adjustRightInd/>
        <w:spacing w:line="360" w:lineRule="auto"/>
        <w:ind w:left="0" w:firstLine="851"/>
        <w:rPr>
          <w:bCs/>
          <w:sz w:val="28"/>
          <w:szCs w:val="28"/>
        </w:rPr>
      </w:pPr>
      <w:r w:rsidRPr="009B33FD">
        <w:rPr>
          <w:bCs/>
          <w:sz w:val="28"/>
          <w:szCs w:val="28"/>
        </w:rPr>
        <w:t>Темы 5, 6 «Природа и культура в жизни человека».</w:t>
      </w:r>
    </w:p>
    <w:p w:rsidR="005279CC" w:rsidRDefault="005279CC" w:rsidP="00CC548E">
      <w:pPr>
        <w:pStyle w:val="1"/>
        <w:widowControl/>
        <w:autoSpaceDE/>
        <w:autoSpaceDN/>
        <w:adjustRightInd/>
        <w:spacing w:line="360" w:lineRule="auto"/>
        <w:ind w:left="1" w:firstLine="850"/>
        <w:jc w:val="both"/>
        <w:rPr>
          <w:sz w:val="28"/>
          <w:szCs w:val="28"/>
        </w:rPr>
      </w:pPr>
      <w:r w:rsidRPr="009B33FD">
        <w:rPr>
          <w:sz w:val="28"/>
          <w:szCs w:val="28"/>
        </w:rPr>
        <w:t xml:space="preserve">Сами темы сочинений станут известны </w:t>
      </w:r>
      <w:r w:rsidRPr="009B33FD">
        <w:rPr>
          <w:b/>
          <w:sz w:val="28"/>
          <w:szCs w:val="28"/>
        </w:rPr>
        <w:t>за 15 минут</w:t>
      </w:r>
      <w:r w:rsidRPr="009B33FD">
        <w:rPr>
          <w:sz w:val="28"/>
          <w:szCs w:val="28"/>
        </w:rPr>
        <w:t xml:space="preserve"> до начала экзамена.</w:t>
      </w:r>
    </w:p>
    <w:p w:rsidR="00E51E76" w:rsidRPr="00CC548E" w:rsidRDefault="00E51E76" w:rsidP="00E51E76">
      <w:pPr>
        <w:spacing w:line="276" w:lineRule="auto"/>
        <w:jc w:val="center"/>
        <w:rPr>
          <w:b/>
          <w:bCs/>
          <w:sz w:val="28"/>
          <w:szCs w:val="28"/>
        </w:rPr>
      </w:pPr>
      <w:r w:rsidRPr="00CC548E">
        <w:rPr>
          <w:b/>
          <w:bCs/>
          <w:sz w:val="28"/>
          <w:szCs w:val="28"/>
        </w:rPr>
        <w:t>Разделы и подразделы</w:t>
      </w:r>
    </w:p>
    <w:p w:rsidR="00E51E76" w:rsidRPr="00E51E76" w:rsidRDefault="00E51E76" w:rsidP="00E51E76">
      <w:pPr>
        <w:spacing w:line="276" w:lineRule="auto"/>
        <w:jc w:val="both"/>
        <w:rPr>
          <w:b/>
          <w:sz w:val="28"/>
          <w:szCs w:val="28"/>
        </w:rPr>
      </w:pPr>
      <w:r w:rsidRPr="00E51E76">
        <w:rPr>
          <w:b/>
          <w:sz w:val="28"/>
          <w:szCs w:val="28"/>
        </w:rPr>
        <w:t>1. Духовно-нравственные ориентиры в жизни человека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1.1. Внутренний мир человека и его личностные качества.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1.2. Отношение человека к другому человеку (окружению), нравственные идеалы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и выбор между добром и злом.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1.3. Познание человеком самого себя.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1.4. Свобода человека и ее ограничения.</w:t>
      </w:r>
    </w:p>
    <w:p w:rsidR="00E51E76" w:rsidRPr="00E51E76" w:rsidRDefault="00E51E76" w:rsidP="00E51E76">
      <w:pPr>
        <w:spacing w:line="276" w:lineRule="auto"/>
        <w:jc w:val="both"/>
        <w:rPr>
          <w:b/>
          <w:sz w:val="28"/>
          <w:szCs w:val="28"/>
        </w:rPr>
      </w:pPr>
      <w:r w:rsidRPr="00E51E76">
        <w:rPr>
          <w:b/>
          <w:sz w:val="28"/>
          <w:szCs w:val="28"/>
        </w:rPr>
        <w:t>2. Семья, общество, Отечество в жизни человека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2.1. Семья, род; семейные ценности и традиции.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2.2. Человек и общество.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2.3. Родина, государство, гражданская позиция человека.</w:t>
      </w:r>
    </w:p>
    <w:p w:rsidR="00E51E76" w:rsidRPr="00E51E76" w:rsidRDefault="00E51E76" w:rsidP="00E51E76">
      <w:pPr>
        <w:spacing w:line="276" w:lineRule="auto"/>
        <w:jc w:val="both"/>
        <w:rPr>
          <w:b/>
          <w:sz w:val="28"/>
          <w:szCs w:val="28"/>
        </w:rPr>
      </w:pPr>
      <w:r w:rsidRPr="00E51E76">
        <w:rPr>
          <w:b/>
          <w:sz w:val="28"/>
          <w:szCs w:val="28"/>
        </w:rPr>
        <w:t>3. Природа и культура в жизни человека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3.1. Природа и человек.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3.2. Наука и человек.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lastRenderedPageBreak/>
        <w:t>3.3. Искусство и человек.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3.4. Язык и языковая личность</w:t>
      </w:r>
    </w:p>
    <w:p w:rsidR="00E51E76" w:rsidRPr="00E51E76" w:rsidRDefault="00E51E76" w:rsidP="00E51E76">
      <w:pPr>
        <w:spacing w:line="276" w:lineRule="auto"/>
        <w:jc w:val="both"/>
        <w:rPr>
          <w:b/>
          <w:sz w:val="28"/>
          <w:szCs w:val="28"/>
        </w:rPr>
      </w:pPr>
      <w:r w:rsidRPr="00E51E76">
        <w:rPr>
          <w:b/>
          <w:sz w:val="28"/>
          <w:szCs w:val="28"/>
        </w:rPr>
        <w:t>Раздел 1. Духовно-нравственные ориентиры в жизни человека</w:t>
      </w: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Темы раздела: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связаны с вопросами, которые человек задаёт себе сам, в том числе в ситуации нравственного выбора;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нацеливают на рассуждение о нравственных идеалах и моральных нормах, сиюминутном и вечном, добре и зле, о свободе и ответственности;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касаются размышлений о смысле жизни, гуманном и антигуманном поступках, их мотивах, причинах внутреннего разлада и об угрызениях совести;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позволяют задуматься об образе жизни человека, о выборе им жизненного пути, значимой цели и средствах её достижения, любви и дружбе;</w:t>
      </w:r>
    </w:p>
    <w:p w:rsid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побуждают к самоанализу, осмыслению опыта других людей (или поступков литературных героев), стремящихся понять себя.</w:t>
      </w:r>
    </w:p>
    <w:p w:rsidR="00E51E76" w:rsidRPr="00E51E76" w:rsidRDefault="00E51E76" w:rsidP="00E51E76">
      <w:pPr>
        <w:spacing w:line="276" w:lineRule="auto"/>
        <w:jc w:val="both"/>
        <w:rPr>
          <w:b/>
          <w:sz w:val="28"/>
          <w:szCs w:val="28"/>
        </w:rPr>
      </w:pPr>
      <w:r w:rsidRPr="00E51E76">
        <w:rPr>
          <w:b/>
          <w:sz w:val="28"/>
          <w:szCs w:val="28"/>
        </w:rPr>
        <w:t>Раздел 2. Семья, общество, Отечество в жизни человека</w:t>
      </w: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Темы раздела: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связаны со взглядом на человека как представителя семьи, социума, народа, поколения, эпохи;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нацеливают на размышление о семейных и общественных ценностях, традициях и обычаях, межличностных отношениях и влиянии среды на человека;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касаются вопросов исторического времени, гражданских идеалов, важности сохранения исторической памяти, роли личности в истории;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позволяют задуматься о славе и бесславии, личном и общественном, своем вкладе в общественный прогресс;</w:t>
      </w:r>
    </w:p>
    <w:p w:rsid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E51E76" w:rsidRPr="00E51E76" w:rsidRDefault="00E51E76" w:rsidP="00E51E76">
      <w:pPr>
        <w:spacing w:line="276" w:lineRule="auto"/>
        <w:jc w:val="both"/>
        <w:rPr>
          <w:b/>
          <w:sz w:val="28"/>
          <w:szCs w:val="28"/>
        </w:rPr>
      </w:pPr>
      <w:r w:rsidRPr="00E51E76">
        <w:rPr>
          <w:b/>
          <w:sz w:val="28"/>
          <w:szCs w:val="28"/>
        </w:rPr>
        <w:t>Раздел 3. Природа и культура в жизни человека</w:t>
      </w: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Темы раздела: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lastRenderedPageBreak/>
        <w:t> связаны с философскими, социальными, этическими, эстетическими проблемами, вопросами экологии;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</w:t>
      </w:r>
    </w:p>
    <w:p w:rsidR="00E51E76" w:rsidRP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позволяют осмысливать роль культуры в жизни человека, связь языка с историей страны, важность бережного отношения к языку, важность исторической памяти, сохранения традиционных ценностей;</w:t>
      </w:r>
    </w:p>
    <w:p w:rsidR="00E51E76" w:rsidRDefault="00E51E76" w:rsidP="00E51E76">
      <w:pPr>
        <w:spacing w:line="276" w:lineRule="auto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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сочинения.</w:t>
      </w: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При составлении тем итогового сочинения соблюдаются определенные требования. Темы для итогового сочинения должны: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соответствовать разделам закрытого банка тем итогового сочинения;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соответствовать надпредметному характеру итогового сочинения (не нацеливать на литературоведческий анализ конкретного произведения);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участник будет опираться в своих рассуждениях);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нацеливать на рассуждение (наличие проблемы в формулировке);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соответствовать возрастным особенностям выпускников, времени, отведенному на написание сочинения (3 ч 55 мин.);</w:t>
      </w:r>
    </w:p>
    <w:p w:rsidR="00E51E76" w:rsidRPr="00E51E76" w:rsidRDefault="00E51E76" w:rsidP="00E51E7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быть ясными, грамотными и разнообразными по формулировкам.</w:t>
      </w: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Темы позволяют участнику выбирать литературный материал, на который он будет опираться в своих рассуждениях.</w:t>
      </w:r>
    </w:p>
    <w:p w:rsid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В качестве примера ниже приведен образец комплекта тем.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2"/>
        <w:gridCol w:w="4902"/>
      </w:tblGrid>
      <w:tr w:rsidR="00E51E76" w:rsidTr="00E51E76">
        <w:trPr>
          <w:trHeight w:val="110"/>
        </w:trPr>
        <w:tc>
          <w:tcPr>
            <w:tcW w:w="4902" w:type="dxa"/>
          </w:tcPr>
          <w:p w:rsidR="00E51E76" w:rsidRDefault="00E51E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Номер темы </w:t>
            </w:r>
          </w:p>
        </w:tc>
        <w:tc>
          <w:tcPr>
            <w:tcW w:w="4902" w:type="dxa"/>
          </w:tcPr>
          <w:p w:rsidR="00E51E76" w:rsidRDefault="00E51E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</w:t>
            </w:r>
          </w:p>
        </w:tc>
      </w:tr>
      <w:tr w:rsidR="00E51E76" w:rsidTr="00E51E76">
        <w:trPr>
          <w:trHeight w:val="119"/>
        </w:trPr>
        <w:tc>
          <w:tcPr>
            <w:tcW w:w="4902" w:type="dxa"/>
          </w:tcPr>
          <w:p w:rsidR="00E51E76" w:rsidRDefault="00E51E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111 </w:t>
            </w:r>
          </w:p>
        </w:tc>
        <w:tc>
          <w:tcPr>
            <w:tcW w:w="4902" w:type="dxa"/>
          </w:tcPr>
          <w:p w:rsidR="00E51E76" w:rsidRDefault="00E51E7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Какую жизненную цель можно назвать благородной? </w:t>
            </w:r>
          </w:p>
        </w:tc>
      </w:tr>
      <w:tr w:rsidR="00E51E76" w:rsidTr="00E51E76">
        <w:trPr>
          <w:trHeight w:val="119"/>
        </w:trPr>
        <w:tc>
          <w:tcPr>
            <w:tcW w:w="4902" w:type="dxa"/>
          </w:tcPr>
          <w:p w:rsidR="00E51E76" w:rsidRDefault="00E51E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 </w:t>
            </w:r>
          </w:p>
        </w:tc>
        <w:tc>
          <w:tcPr>
            <w:tcW w:w="4902" w:type="dxa"/>
          </w:tcPr>
          <w:p w:rsidR="00E51E76" w:rsidRDefault="00E51E7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Могут ли юношеские мечты повлиять на дальнейшую жизнь человека? </w:t>
            </w:r>
          </w:p>
        </w:tc>
      </w:tr>
      <w:tr w:rsidR="00E51E76" w:rsidTr="00E51E76">
        <w:trPr>
          <w:trHeight w:val="119"/>
        </w:trPr>
        <w:tc>
          <w:tcPr>
            <w:tcW w:w="4902" w:type="dxa"/>
          </w:tcPr>
          <w:p w:rsidR="00E51E76" w:rsidRDefault="00E51E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304 </w:t>
            </w:r>
          </w:p>
        </w:tc>
        <w:tc>
          <w:tcPr>
            <w:tcW w:w="4902" w:type="dxa"/>
          </w:tcPr>
          <w:p w:rsidR="00E51E76" w:rsidRDefault="00E51E7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Как становятся героями на войне? </w:t>
            </w:r>
          </w:p>
        </w:tc>
      </w:tr>
      <w:tr w:rsidR="00E51E76" w:rsidTr="00E51E76">
        <w:trPr>
          <w:trHeight w:val="119"/>
        </w:trPr>
        <w:tc>
          <w:tcPr>
            <w:tcW w:w="4902" w:type="dxa"/>
          </w:tcPr>
          <w:p w:rsidR="00E51E76" w:rsidRDefault="00E51E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405 </w:t>
            </w:r>
          </w:p>
        </w:tc>
        <w:tc>
          <w:tcPr>
            <w:tcW w:w="4902" w:type="dxa"/>
          </w:tcPr>
          <w:p w:rsidR="00E51E76" w:rsidRDefault="00E51E7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Чем важен для современного человека опыт предыдущих поколений? </w:t>
            </w:r>
          </w:p>
        </w:tc>
      </w:tr>
      <w:tr w:rsidR="00E51E76" w:rsidTr="00E51E76">
        <w:trPr>
          <w:trHeight w:val="279"/>
        </w:trPr>
        <w:tc>
          <w:tcPr>
            <w:tcW w:w="4902" w:type="dxa"/>
          </w:tcPr>
          <w:p w:rsidR="00E51E76" w:rsidRDefault="00E51E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509 </w:t>
            </w:r>
          </w:p>
        </w:tc>
        <w:tc>
          <w:tcPr>
            <w:tcW w:w="4902" w:type="dxa"/>
          </w:tcPr>
          <w:p w:rsidR="00E51E76" w:rsidRDefault="00E51E7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Почему достижения прогресса, дающие человеку удобства и комфорт, могут быть опасны для человечества? </w:t>
            </w:r>
          </w:p>
        </w:tc>
      </w:tr>
      <w:tr w:rsidR="00E51E76" w:rsidTr="00E51E76">
        <w:trPr>
          <w:trHeight w:val="119"/>
        </w:trPr>
        <w:tc>
          <w:tcPr>
            <w:tcW w:w="4902" w:type="dxa"/>
          </w:tcPr>
          <w:p w:rsidR="00E51E76" w:rsidRDefault="00E51E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602 </w:t>
            </w:r>
          </w:p>
        </w:tc>
        <w:tc>
          <w:tcPr>
            <w:tcW w:w="4902" w:type="dxa"/>
          </w:tcPr>
          <w:p w:rsidR="00E51E76" w:rsidRDefault="00E51E76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Реальное и виртуальное общение: в чём преимущества каждого из них? </w:t>
            </w:r>
          </w:p>
        </w:tc>
      </w:tr>
    </w:tbl>
    <w:p w:rsidR="00E51E76" w:rsidRDefault="00E51E76" w:rsidP="00E51E76">
      <w:pPr>
        <w:spacing w:line="276" w:lineRule="auto"/>
        <w:jc w:val="both"/>
        <w:rPr>
          <w:sz w:val="28"/>
          <w:szCs w:val="28"/>
        </w:rPr>
      </w:pP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Темы привязаны к определенным разделам и подразделам банка, но сочинение участника может быть написано так, что по содержанию оно окажется ближе другому разделу. Участник вправе выбирать свой ракурс раскрытия темы, который может совпасть или не совпасть с комментариями к разделу, в рамках которого сформулирована тема. Например, рассуждая на тему «Как, по-Вашему, связаны понятия чести и совести?» (тема прикреплена к разделу 1) участник может выйти на проблематику раздела 2 и рассмотреть связь указанных понятий в ракурсе семейных или общественных ценностей. Рассуждая о чести и совести, участник вправе писать об ответственности человека науки, о научной совести (см. комментарий к разделу 3).</w:t>
      </w:r>
    </w:p>
    <w:p w:rsidR="00E51E76" w:rsidRPr="00E51E76" w:rsidRDefault="00E51E76" w:rsidP="00E51E76">
      <w:pPr>
        <w:spacing w:line="276" w:lineRule="auto"/>
        <w:ind w:firstLine="708"/>
        <w:jc w:val="both"/>
        <w:rPr>
          <w:sz w:val="28"/>
          <w:szCs w:val="28"/>
        </w:rPr>
      </w:pPr>
      <w:r w:rsidRPr="00E51E76">
        <w:rPr>
          <w:sz w:val="28"/>
          <w:szCs w:val="28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</w:t>
      </w:r>
      <w:r>
        <w:rPr>
          <w:sz w:val="28"/>
          <w:szCs w:val="28"/>
        </w:rPr>
        <w:t>.</w:t>
      </w:r>
    </w:p>
    <w:sectPr w:rsidR="00E51E76" w:rsidRPr="00E51E76" w:rsidSect="00E51E7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7C" w:rsidRDefault="002B3C7C" w:rsidP="00E51E76">
      <w:pPr>
        <w:spacing w:after="0" w:line="240" w:lineRule="auto"/>
      </w:pPr>
      <w:r>
        <w:separator/>
      </w:r>
    </w:p>
  </w:endnote>
  <w:endnote w:type="continuationSeparator" w:id="1">
    <w:p w:rsidR="002B3C7C" w:rsidRDefault="002B3C7C" w:rsidP="00E5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7C" w:rsidRDefault="002B3C7C" w:rsidP="00E51E76">
      <w:pPr>
        <w:spacing w:after="0" w:line="240" w:lineRule="auto"/>
      </w:pPr>
      <w:r>
        <w:separator/>
      </w:r>
    </w:p>
  </w:footnote>
  <w:footnote w:type="continuationSeparator" w:id="1">
    <w:p w:rsidR="002B3C7C" w:rsidRDefault="002B3C7C" w:rsidP="00E5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5867389"/>
      <w:docPartObj>
        <w:docPartGallery w:val="Page Numbers (Top of Page)"/>
        <w:docPartUnique/>
      </w:docPartObj>
    </w:sdtPr>
    <w:sdtContent>
      <w:p w:rsidR="00E51E76" w:rsidRDefault="004A52E2">
        <w:pPr>
          <w:pStyle w:val="a4"/>
          <w:jc w:val="center"/>
        </w:pPr>
        <w:r>
          <w:fldChar w:fldCharType="begin"/>
        </w:r>
        <w:r w:rsidR="00E51E76">
          <w:instrText>PAGE   \* MERGEFORMAT</w:instrText>
        </w:r>
        <w:r>
          <w:fldChar w:fldCharType="separate"/>
        </w:r>
        <w:r w:rsidR="00973274">
          <w:rPr>
            <w:noProof/>
          </w:rPr>
          <w:t>4</w:t>
        </w:r>
        <w:r>
          <w:fldChar w:fldCharType="end"/>
        </w:r>
      </w:p>
    </w:sdtContent>
  </w:sdt>
  <w:p w:rsidR="00E51E76" w:rsidRDefault="00E51E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E51"/>
    <w:multiLevelType w:val="hybridMultilevel"/>
    <w:tmpl w:val="6F56C208"/>
    <w:lvl w:ilvl="0" w:tplc="F95A9A0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5A"/>
    <w:rsid w:val="0024305A"/>
    <w:rsid w:val="00281372"/>
    <w:rsid w:val="002B3C7C"/>
    <w:rsid w:val="004A52E2"/>
    <w:rsid w:val="005279CC"/>
    <w:rsid w:val="009301C3"/>
    <w:rsid w:val="00973274"/>
    <w:rsid w:val="00AB4CDE"/>
    <w:rsid w:val="00C876F6"/>
    <w:rsid w:val="00CC548E"/>
    <w:rsid w:val="00DB26A8"/>
    <w:rsid w:val="00E5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E7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E51E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E76"/>
  </w:style>
  <w:style w:type="paragraph" w:styleId="a6">
    <w:name w:val="footer"/>
    <w:basedOn w:val="a"/>
    <w:link w:val="a7"/>
    <w:uiPriority w:val="99"/>
    <w:unhideWhenUsed/>
    <w:rsid w:val="00E5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E76"/>
  </w:style>
  <w:style w:type="paragraph" w:customStyle="1" w:styleId="1">
    <w:name w:val="Абзац списка1"/>
    <w:basedOn w:val="a"/>
    <w:rsid w:val="005279C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А. Вербицкая</dc:creator>
  <cp:lastModifiedBy>User</cp:lastModifiedBy>
  <cp:revision>2</cp:revision>
  <dcterms:created xsi:type="dcterms:W3CDTF">2023-11-17T08:52:00Z</dcterms:created>
  <dcterms:modified xsi:type="dcterms:W3CDTF">2023-11-17T08:52:00Z</dcterms:modified>
</cp:coreProperties>
</file>